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35E5" w14:textId="77777777" w:rsidR="00EA3DAE" w:rsidRDefault="00BD4386" w:rsidP="00537F36">
      <w:pPr>
        <w:spacing w:after="0"/>
        <w:jc w:val="center"/>
        <w:rPr>
          <w:rFonts w:ascii="Algerian" w:hAnsi="Algerian"/>
          <w:b/>
          <w:sz w:val="36"/>
          <w:szCs w:val="36"/>
        </w:rPr>
      </w:pPr>
      <w:r w:rsidRPr="008578B2">
        <w:rPr>
          <w:rFonts w:ascii="Algerian" w:hAnsi="Algerian"/>
          <w:b/>
          <w:sz w:val="36"/>
          <w:szCs w:val="36"/>
        </w:rPr>
        <w:t xml:space="preserve">Progressive Era </w:t>
      </w:r>
    </w:p>
    <w:p w14:paraId="309D6B22" w14:textId="77777777" w:rsidR="00135C8D" w:rsidRPr="008578B2" w:rsidRDefault="00EA3DAE" w:rsidP="00537F36">
      <w:pPr>
        <w:spacing w:after="0"/>
        <w:jc w:val="center"/>
        <w:rPr>
          <w:rFonts w:ascii="Algerian" w:hAnsi="Algerian"/>
          <w:b/>
          <w:sz w:val="36"/>
          <w:szCs w:val="36"/>
        </w:rPr>
      </w:pPr>
      <w:r>
        <w:rPr>
          <w:rFonts w:ascii="Algerian" w:hAnsi="Algerian"/>
          <w:b/>
          <w:sz w:val="36"/>
          <w:szCs w:val="36"/>
        </w:rPr>
        <w:t xml:space="preserve">Unit </w:t>
      </w:r>
      <w:r w:rsidR="00BD4386" w:rsidRPr="008578B2">
        <w:rPr>
          <w:rFonts w:ascii="Algerian" w:hAnsi="Algerian"/>
          <w:b/>
          <w:sz w:val="36"/>
          <w:szCs w:val="36"/>
        </w:rPr>
        <w:t xml:space="preserve">Calendar </w:t>
      </w:r>
    </w:p>
    <w:tbl>
      <w:tblPr>
        <w:tblStyle w:val="TableGrid"/>
        <w:tblW w:w="0" w:type="auto"/>
        <w:tblLook w:val="04A0" w:firstRow="1" w:lastRow="0" w:firstColumn="1" w:lastColumn="0" w:noHBand="0" w:noVBand="1"/>
      </w:tblPr>
      <w:tblGrid>
        <w:gridCol w:w="1525"/>
        <w:gridCol w:w="4860"/>
        <w:gridCol w:w="1980"/>
        <w:gridCol w:w="2340"/>
      </w:tblGrid>
      <w:tr w:rsidR="00866383" w:rsidRPr="004D43E5" w14:paraId="0B13B58A" w14:textId="77777777" w:rsidTr="001622C5">
        <w:tc>
          <w:tcPr>
            <w:tcW w:w="1525" w:type="dxa"/>
          </w:tcPr>
          <w:p w14:paraId="2223C222" w14:textId="77777777" w:rsidR="00866383" w:rsidRPr="004D43E5" w:rsidRDefault="00866383" w:rsidP="00537F36">
            <w:pPr>
              <w:jc w:val="center"/>
              <w:rPr>
                <w:b/>
              </w:rPr>
            </w:pPr>
            <w:r w:rsidRPr="004D43E5">
              <w:rPr>
                <w:b/>
              </w:rPr>
              <w:t>Day</w:t>
            </w:r>
          </w:p>
        </w:tc>
        <w:tc>
          <w:tcPr>
            <w:tcW w:w="4860" w:type="dxa"/>
          </w:tcPr>
          <w:p w14:paraId="50DB5077" w14:textId="77777777" w:rsidR="00866383" w:rsidRPr="004D43E5" w:rsidRDefault="00866383" w:rsidP="00135C8D">
            <w:pPr>
              <w:jc w:val="center"/>
              <w:rPr>
                <w:b/>
              </w:rPr>
            </w:pPr>
            <w:r w:rsidRPr="004D43E5">
              <w:rPr>
                <w:b/>
              </w:rPr>
              <w:t>Classwork</w:t>
            </w:r>
          </w:p>
        </w:tc>
        <w:tc>
          <w:tcPr>
            <w:tcW w:w="1980" w:type="dxa"/>
          </w:tcPr>
          <w:p w14:paraId="08AAD554" w14:textId="77777777" w:rsidR="00866383" w:rsidRPr="004D43E5" w:rsidRDefault="00866383" w:rsidP="00135C8D">
            <w:pPr>
              <w:jc w:val="center"/>
              <w:rPr>
                <w:b/>
              </w:rPr>
            </w:pPr>
            <w:r w:rsidRPr="004D43E5">
              <w:rPr>
                <w:b/>
              </w:rPr>
              <w:t>Homework</w:t>
            </w:r>
          </w:p>
        </w:tc>
        <w:tc>
          <w:tcPr>
            <w:tcW w:w="2340" w:type="dxa"/>
          </w:tcPr>
          <w:p w14:paraId="1CC6A0CE" w14:textId="77777777" w:rsidR="00866383" w:rsidRPr="004D43E5" w:rsidRDefault="00866383" w:rsidP="00135C8D">
            <w:pPr>
              <w:jc w:val="center"/>
              <w:rPr>
                <w:b/>
              </w:rPr>
            </w:pPr>
            <w:r>
              <w:rPr>
                <w:b/>
              </w:rPr>
              <w:t xml:space="preserve">Essential Question </w:t>
            </w:r>
          </w:p>
        </w:tc>
      </w:tr>
      <w:tr w:rsidR="00866383" w14:paraId="01DCB88B" w14:textId="77777777" w:rsidTr="001622C5">
        <w:tc>
          <w:tcPr>
            <w:tcW w:w="1525" w:type="dxa"/>
          </w:tcPr>
          <w:p w14:paraId="0E28132D" w14:textId="77777777" w:rsidR="00866383" w:rsidRDefault="00866383" w:rsidP="00537F36">
            <w:pPr>
              <w:jc w:val="center"/>
            </w:pPr>
          </w:p>
          <w:p w14:paraId="327466FC" w14:textId="77777777" w:rsidR="00866383" w:rsidRDefault="00866383" w:rsidP="00537F36">
            <w:pPr>
              <w:jc w:val="center"/>
              <w:rPr>
                <w:b/>
              </w:rPr>
            </w:pPr>
            <w:r w:rsidRPr="005E53FF">
              <w:rPr>
                <w:b/>
              </w:rPr>
              <w:t>Day 1</w:t>
            </w:r>
          </w:p>
          <w:p w14:paraId="272B3EE1" w14:textId="6D572DD6" w:rsidR="00CE0796" w:rsidRPr="00CE0796" w:rsidRDefault="001622C5" w:rsidP="00CE0796">
            <w:pPr>
              <w:jc w:val="center"/>
              <w:rPr>
                <w:b/>
              </w:rPr>
            </w:pPr>
            <w:r>
              <w:rPr>
                <w:b/>
              </w:rPr>
              <w:t>September 12</w:t>
            </w:r>
            <w:r w:rsidRPr="001622C5">
              <w:rPr>
                <w:b/>
                <w:vertAlign w:val="superscript"/>
              </w:rPr>
              <w:t>th</w:t>
            </w:r>
            <w:r>
              <w:rPr>
                <w:b/>
              </w:rPr>
              <w:t xml:space="preserve"> </w:t>
            </w:r>
          </w:p>
        </w:tc>
        <w:tc>
          <w:tcPr>
            <w:tcW w:w="4860" w:type="dxa"/>
          </w:tcPr>
          <w:p w14:paraId="4118060B" w14:textId="77777777" w:rsidR="00866383" w:rsidRDefault="00866383" w:rsidP="00135C8D">
            <w:r>
              <w:t>Bellringer</w:t>
            </w:r>
          </w:p>
          <w:p w14:paraId="51ACB8B3" w14:textId="77777777" w:rsidR="00866383" w:rsidRDefault="00866383" w:rsidP="00135C8D">
            <w:r>
              <w:t xml:space="preserve">Unit Test </w:t>
            </w:r>
          </w:p>
          <w:p w14:paraId="6A3689A9" w14:textId="77777777" w:rsidR="00866383" w:rsidRDefault="00866383" w:rsidP="00135C8D">
            <w:r>
              <w:t>Origins of Progressivism</w:t>
            </w:r>
            <w:proofErr w:type="gramStart"/>
            <w:r>
              <w:t>-  Chapter</w:t>
            </w:r>
            <w:proofErr w:type="gramEnd"/>
            <w:r>
              <w:t xml:space="preserve"> 17 Sec 1 </w:t>
            </w:r>
            <w:proofErr w:type="spellStart"/>
            <w:r>
              <w:t>pg</w:t>
            </w:r>
            <w:proofErr w:type="spellEnd"/>
            <w:r>
              <w:t xml:space="preserve"> 9</w:t>
            </w:r>
          </w:p>
          <w:p w14:paraId="494C020B" w14:textId="77777777" w:rsidR="00866383" w:rsidRDefault="00866383" w:rsidP="00866383"/>
        </w:tc>
        <w:tc>
          <w:tcPr>
            <w:tcW w:w="1980" w:type="dxa"/>
          </w:tcPr>
          <w:p w14:paraId="03F73E2F" w14:textId="017B843A" w:rsidR="00866383" w:rsidRDefault="00866383" w:rsidP="00866383">
            <w:r>
              <w:t xml:space="preserve">Word Wall -Progressive Movement to </w:t>
            </w:r>
            <w:r w:rsidR="008578B2">
              <w:t>Initiative</w:t>
            </w:r>
            <w:r>
              <w:t xml:space="preserve"> </w:t>
            </w:r>
            <w:proofErr w:type="spellStart"/>
            <w:r>
              <w:t>pg</w:t>
            </w:r>
            <w:proofErr w:type="spellEnd"/>
            <w:r>
              <w:t xml:space="preserve"> 2</w:t>
            </w:r>
          </w:p>
          <w:p w14:paraId="3F1950EA" w14:textId="77777777" w:rsidR="00866383" w:rsidRDefault="00866383" w:rsidP="00135C8D"/>
        </w:tc>
        <w:tc>
          <w:tcPr>
            <w:tcW w:w="2340" w:type="dxa"/>
          </w:tcPr>
          <w:p w14:paraId="4941F18E" w14:textId="77777777" w:rsidR="00866383" w:rsidRPr="00F0349E" w:rsidRDefault="00F0349E" w:rsidP="00135C8D">
            <w:pPr>
              <w:rPr>
                <w:sz w:val="16"/>
                <w:szCs w:val="16"/>
              </w:rPr>
            </w:pPr>
            <w:r w:rsidRPr="00F0349E">
              <w:rPr>
                <w:sz w:val="16"/>
                <w:szCs w:val="16"/>
              </w:rPr>
              <w:t>1.</w:t>
            </w:r>
            <w:r w:rsidR="00804154" w:rsidRPr="00F0349E">
              <w:rPr>
                <w:sz w:val="16"/>
                <w:szCs w:val="16"/>
              </w:rPr>
              <w:t>Comprehend the origins and need for Progressive reforms at the turn of the Century. Identify the four goals of Progressivism. (Social Welfare, promoting Moral Improvement, Creating Economic Reform, and fostering efficiency)</w:t>
            </w:r>
          </w:p>
        </w:tc>
      </w:tr>
      <w:tr w:rsidR="00613CFB" w14:paraId="01A2025B" w14:textId="77777777" w:rsidTr="001622C5">
        <w:tc>
          <w:tcPr>
            <w:tcW w:w="1525" w:type="dxa"/>
          </w:tcPr>
          <w:p w14:paraId="0BA06BD0" w14:textId="77777777" w:rsidR="00613CFB" w:rsidRDefault="00613CFB" w:rsidP="00537F36">
            <w:pPr>
              <w:jc w:val="center"/>
            </w:pPr>
          </w:p>
          <w:p w14:paraId="2454D0B3" w14:textId="77777777" w:rsidR="00613CFB" w:rsidRDefault="00613CFB" w:rsidP="00537F36">
            <w:pPr>
              <w:jc w:val="center"/>
              <w:rPr>
                <w:b/>
              </w:rPr>
            </w:pPr>
            <w:r>
              <w:rPr>
                <w:b/>
              </w:rPr>
              <w:t>Day 2</w:t>
            </w:r>
          </w:p>
          <w:p w14:paraId="283CA4EA" w14:textId="11EB16D9" w:rsidR="00CE0796" w:rsidRDefault="001622C5" w:rsidP="00CE0796">
            <w:pPr>
              <w:jc w:val="center"/>
              <w:rPr>
                <w:b/>
              </w:rPr>
            </w:pPr>
            <w:r>
              <w:rPr>
                <w:b/>
              </w:rPr>
              <w:t>September 14</w:t>
            </w:r>
            <w:r w:rsidRPr="001622C5">
              <w:rPr>
                <w:b/>
                <w:vertAlign w:val="superscript"/>
              </w:rPr>
              <w:t>th</w:t>
            </w:r>
            <w:r>
              <w:rPr>
                <w:b/>
              </w:rPr>
              <w:t xml:space="preserve"> </w:t>
            </w:r>
          </w:p>
          <w:p w14:paraId="64D72E18" w14:textId="2DE30600" w:rsidR="00613CFB" w:rsidRDefault="00613CFB" w:rsidP="00CE0796">
            <w:pPr>
              <w:jc w:val="center"/>
              <w:rPr>
                <w:b/>
              </w:rPr>
            </w:pPr>
          </w:p>
          <w:p w14:paraId="0D18DDFC" w14:textId="56D4922C" w:rsidR="0046717B" w:rsidRPr="00562F43" w:rsidRDefault="0046717B" w:rsidP="00537F36">
            <w:pPr>
              <w:jc w:val="center"/>
              <w:rPr>
                <w:b/>
              </w:rPr>
            </w:pPr>
          </w:p>
          <w:p w14:paraId="2E103FD3" w14:textId="77777777" w:rsidR="00613CFB" w:rsidRDefault="00613CFB" w:rsidP="00537F36">
            <w:pPr>
              <w:jc w:val="center"/>
            </w:pPr>
          </w:p>
        </w:tc>
        <w:tc>
          <w:tcPr>
            <w:tcW w:w="4860" w:type="dxa"/>
          </w:tcPr>
          <w:p w14:paraId="406D4F6E" w14:textId="77777777" w:rsidR="00613CFB" w:rsidRDefault="00613CFB" w:rsidP="00135C8D">
            <w:r>
              <w:t>Bellringer-</w:t>
            </w:r>
          </w:p>
          <w:p w14:paraId="45A6046A" w14:textId="601BC843" w:rsidR="00613CFB" w:rsidRDefault="00613CFB" w:rsidP="00135C8D">
            <w:r>
              <w:t>Progressive Notes Slides 1-7</w:t>
            </w:r>
          </w:p>
          <w:p w14:paraId="24DE95FF" w14:textId="46AA3DBB" w:rsidR="004F216E" w:rsidRDefault="004F216E" w:rsidP="00135C8D">
            <w:r>
              <w:t>***Progressive Era Pre Test***</w:t>
            </w:r>
          </w:p>
          <w:p w14:paraId="0D044029" w14:textId="77777777" w:rsidR="00613CFB" w:rsidRDefault="00613CFB" w:rsidP="00135C8D">
            <w:r>
              <w:t xml:space="preserve">The Progressive Movement </w:t>
            </w:r>
            <w:proofErr w:type="spellStart"/>
            <w:r>
              <w:t>pg</w:t>
            </w:r>
            <w:proofErr w:type="spellEnd"/>
            <w:r>
              <w:t xml:space="preserve"> .10,11,12, 13</w:t>
            </w:r>
          </w:p>
          <w:p w14:paraId="771E1CB7" w14:textId="77777777" w:rsidR="00613CFB" w:rsidRDefault="00613CFB" w:rsidP="00135C8D">
            <w:r>
              <w:t xml:space="preserve">Video- The Progressive Era </w:t>
            </w:r>
          </w:p>
          <w:p w14:paraId="59407EAE" w14:textId="77777777" w:rsidR="00613CFB" w:rsidRDefault="00613CFB" w:rsidP="00135C8D">
            <w:r>
              <w:t xml:space="preserve">            Discussion Questions pg. 8 Quiz pg. 7</w:t>
            </w:r>
          </w:p>
        </w:tc>
        <w:tc>
          <w:tcPr>
            <w:tcW w:w="1980" w:type="dxa"/>
          </w:tcPr>
          <w:p w14:paraId="1A48D020" w14:textId="77777777" w:rsidR="00613CFB" w:rsidRDefault="00613CFB" w:rsidP="00135C8D">
            <w:r>
              <w:t xml:space="preserve">Finish Word Wall </w:t>
            </w:r>
            <w:proofErr w:type="spellStart"/>
            <w:r>
              <w:t>pg</w:t>
            </w:r>
            <w:proofErr w:type="spellEnd"/>
            <w:r>
              <w:t xml:space="preserve"> 3</w:t>
            </w:r>
          </w:p>
          <w:p w14:paraId="76651937" w14:textId="77777777" w:rsidR="00613CFB" w:rsidRDefault="00613CFB" w:rsidP="00135C8D">
            <w:r>
              <w:t>Referendum to 19</w:t>
            </w:r>
            <w:r w:rsidRPr="008578B2">
              <w:rPr>
                <w:vertAlign w:val="superscript"/>
              </w:rPr>
              <w:t>th</w:t>
            </w:r>
            <w:r>
              <w:t xml:space="preserve"> Amendment</w:t>
            </w:r>
          </w:p>
        </w:tc>
        <w:tc>
          <w:tcPr>
            <w:tcW w:w="2340" w:type="dxa"/>
          </w:tcPr>
          <w:p w14:paraId="1F8538A9" w14:textId="77777777" w:rsidR="00613CFB" w:rsidRPr="00804154" w:rsidRDefault="00613CFB" w:rsidP="00F0349E">
            <w:pPr>
              <w:rPr>
                <w:sz w:val="12"/>
                <w:szCs w:val="12"/>
              </w:rPr>
            </w:pPr>
            <w:r w:rsidRPr="00F0349E">
              <w:rPr>
                <w:sz w:val="16"/>
                <w:szCs w:val="16"/>
              </w:rPr>
              <w:t>3.Analyze the effect of Progressive President Theodore Roosevelt’s “Square Deal”, on the nation. Explain how he used the power of the presidency to regulate business (trustbusting), protect public health, and conserve the environment.</w:t>
            </w:r>
          </w:p>
          <w:p w14:paraId="54DB719A" w14:textId="77777777" w:rsidR="00613CFB" w:rsidRPr="00F0349E" w:rsidRDefault="00613CFB" w:rsidP="00F0349E">
            <w:pPr>
              <w:rPr>
                <w:sz w:val="16"/>
                <w:szCs w:val="16"/>
              </w:rPr>
            </w:pPr>
          </w:p>
        </w:tc>
      </w:tr>
      <w:tr w:rsidR="00613CFB" w14:paraId="7AA46435" w14:textId="77777777" w:rsidTr="001622C5">
        <w:tc>
          <w:tcPr>
            <w:tcW w:w="1525" w:type="dxa"/>
          </w:tcPr>
          <w:p w14:paraId="3F4115A1" w14:textId="77777777" w:rsidR="00613CFB" w:rsidRDefault="00613CFB" w:rsidP="00537F36">
            <w:pPr>
              <w:jc w:val="center"/>
              <w:rPr>
                <w:b/>
              </w:rPr>
            </w:pPr>
            <w:r>
              <w:rPr>
                <w:b/>
              </w:rPr>
              <w:t>Day 3</w:t>
            </w:r>
          </w:p>
          <w:p w14:paraId="61B29CCB" w14:textId="08D0BEF6" w:rsidR="00CE0796" w:rsidRDefault="001622C5" w:rsidP="00CE0796">
            <w:pPr>
              <w:jc w:val="center"/>
              <w:rPr>
                <w:b/>
              </w:rPr>
            </w:pPr>
            <w:r>
              <w:rPr>
                <w:b/>
              </w:rPr>
              <w:t>September 18</w:t>
            </w:r>
            <w:r w:rsidRPr="001622C5">
              <w:rPr>
                <w:b/>
                <w:vertAlign w:val="superscript"/>
              </w:rPr>
              <w:t>th</w:t>
            </w:r>
            <w:r>
              <w:rPr>
                <w:b/>
              </w:rPr>
              <w:t xml:space="preserve"> </w:t>
            </w:r>
          </w:p>
          <w:p w14:paraId="3EE7A0A6" w14:textId="32A239F4" w:rsidR="00613CFB" w:rsidRPr="00D05548" w:rsidRDefault="00613CFB" w:rsidP="00CE0796">
            <w:pPr>
              <w:jc w:val="center"/>
              <w:rPr>
                <w:b/>
              </w:rPr>
            </w:pPr>
          </w:p>
        </w:tc>
        <w:tc>
          <w:tcPr>
            <w:tcW w:w="4860" w:type="dxa"/>
          </w:tcPr>
          <w:p w14:paraId="570AD978" w14:textId="0673F76B" w:rsidR="00613CFB" w:rsidRDefault="00613CFB" w:rsidP="00135C8D">
            <w:r>
              <w:t>Bellringer – muckrakers</w:t>
            </w:r>
          </w:p>
          <w:p w14:paraId="29E78A88" w14:textId="160DE263" w:rsidR="00D03CBC" w:rsidRPr="002B594E" w:rsidRDefault="00D03CBC" w:rsidP="00135C8D">
            <w:pPr>
              <w:rPr>
                <w:b/>
                <w:bCs/>
                <w:i/>
                <w:iCs/>
                <w:color w:val="FF0000"/>
              </w:rPr>
            </w:pPr>
            <w:r w:rsidRPr="002B594E">
              <w:rPr>
                <w:b/>
                <w:bCs/>
                <w:i/>
                <w:iCs/>
                <w:color w:val="FF0000"/>
              </w:rPr>
              <w:t>5</w:t>
            </w:r>
            <w:r w:rsidRPr="002B594E">
              <w:rPr>
                <w:b/>
                <w:bCs/>
                <w:i/>
                <w:iCs/>
                <w:color w:val="FF0000"/>
                <w:vertAlign w:val="superscript"/>
              </w:rPr>
              <w:t xml:space="preserve">th </w:t>
            </w:r>
            <w:r w:rsidRPr="002B594E">
              <w:rPr>
                <w:b/>
                <w:bCs/>
                <w:i/>
                <w:iCs/>
                <w:color w:val="FF0000"/>
              </w:rPr>
              <w:t xml:space="preserve">Period – Junior Presentations </w:t>
            </w:r>
          </w:p>
          <w:p w14:paraId="5645B047" w14:textId="77777777" w:rsidR="00613CFB" w:rsidRDefault="00613CFB" w:rsidP="00135C8D">
            <w:r>
              <w:t xml:space="preserve">Review Progressive Movement </w:t>
            </w:r>
            <w:proofErr w:type="spellStart"/>
            <w:r>
              <w:t>pg</w:t>
            </w:r>
            <w:proofErr w:type="spellEnd"/>
            <w:r>
              <w:t xml:space="preserve"> 10,11,12, and 13</w:t>
            </w:r>
          </w:p>
          <w:p w14:paraId="4A886BE9" w14:textId="77777777" w:rsidR="00613CFB" w:rsidRDefault="00613CFB" w:rsidP="00135C8D">
            <w:r>
              <w:t xml:space="preserve">Finish Progressive Era Video </w:t>
            </w:r>
            <w:proofErr w:type="spellStart"/>
            <w:r>
              <w:t>pg</w:t>
            </w:r>
            <w:proofErr w:type="spellEnd"/>
            <w:r>
              <w:t xml:space="preserve"> 7, 8</w:t>
            </w:r>
          </w:p>
          <w:p w14:paraId="6EA0947F" w14:textId="77777777" w:rsidR="00613CFB" w:rsidRDefault="00613CFB" w:rsidP="00135C8D">
            <w:r>
              <w:t xml:space="preserve">Key Individuals </w:t>
            </w:r>
            <w:proofErr w:type="spellStart"/>
            <w:r>
              <w:t>pg</w:t>
            </w:r>
            <w:proofErr w:type="spellEnd"/>
            <w:r>
              <w:t xml:space="preserve"> 4 &amp; 5 Envelopes          </w:t>
            </w:r>
          </w:p>
        </w:tc>
        <w:tc>
          <w:tcPr>
            <w:tcW w:w="1980" w:type="dxa"/>
          </w:tcPr>
          <w:p w14:paraId="216DB796" w14:textId="77777777" w:rsidR="00613CFB" w:rsidRDefault="00613CFB" w:rsidP="00135C8D">
            <w:r>
              <w:t xml:space="preserve">Progressive Era- Timeline </w:t>
            </w:r>
            <w:proofErr w:type="spellStart"/>
            <w:r>
              <w:t>pg</w:t>
            </w:r>
            <w:proofErr w:type="spellEnd"/>
            <w:r>
              <w:t xml:space="preserve"> 6</w:t>
            </w:r>
          </w:p>
        </w:tc>
        <w:tc>
          <w:tcPr>
            <w:tcW w:w="2340" w:type="dxa"/>
          </w:tcPr>
          <w:p w14:paraId="0928BB41" w14:textId="77777777" w:rsidR="00613CFB" w:rsidRDefault="00613CFB" w:rsidP="00135C8D">
            <w:r w:rsidRPr="00F0349E">
              <w:rPr>
                <w:sz w:val="16"/>
                <w:szCs w:val="16"/>
              </w:rPr>
              <w:t>2.Describe the flaws and corruption involved in American Government at this time. What new reforms were passed to combat patronage, graft, and political machines?</w:t>
            </w:r>
          </w:p>
        </w:tc>
      </w:tr>
      <w:tr w:rsidR="00613CFB" w14:paraId="4F3626D2" w14:textId="77777777" w:rsidTr="001622C5">
        <w:trPr>
          <w:trHeight w:val="1097"/>
        </w:trPr>
        <w:tc>
          <w:tcPr>
            <w:tcW w:w="1525" w:type="dxa"/>
          </w:tcPr>
          <w:p w14:paraId="0FA53CEB" w14:textId="77777777" w:rsidR="00613CFB" w:rsidRDefault="00613CFB" w:rsidP="00537F36">
            <w:pPr>
              <w:jc w:val="center"/>
              <w:rPr>
                <w:b/>
              </w:rPr>
            </w:pPr>
            <w:r>
              <w:rPr>
                <w:b/>
              </w:rPr>
              <w:t>Day 4</w:t>
            </w:r>
          </w:p>
          <w:p w14:paraId="511EB9FE" w14:textId="58EBE7B4" w:rsidR="00613CFB" w:rsidRPr="00562F43" w:rsidRDefault="001622C5" w:rsidP="001622C5">
            <w:pPr>
              <w:jc w:val="center"/>
              <w:rPr>
                <w:b/>
              </w:rPr>
            </w:pPr>
            <w:r>
              <w:rPr>
                <w:b/>
              </w:rPr>
              <w:t>September 20</w:t>
            </w:r>
            <w:r w:rsidRPr="001622C5">
              <w:rPr>
                <w:b/>
                <w:vertAlign w:val="superscript"/>
              </w:rPr>
              <w:t>th</w:t>
            </w:r>
            <w:r>
              <w:rPr>
                <w:b/>
              </w:rPr>
              <w:t xml:space="preserve"> </w:t>
            </w:r>
          </w:p>
        </w:tc>
        <w:tc>
          <w:tcPr>
            <w:tcW w:w="4860" w:type="dxa"/>
          </w:tcPr>
          <w:p w14:paraId="22D22F13" w14:textId="2DB2B0DB" w:rsidR="00613CFB" w:rsidRDefault="00613CFB" w:rsidP="00135C8D">
            <w:r>
              <w:t>Bellringer</w:t>
            </w:r>
          </w:p>
          <w:p w14:paraId="3B378093" w14:textId="0FB32785" w:rsidR="00D03CBC" w:rsidRPr="002B594E" w:rsidRDefault="00D03CBC" w:rsidP="00135C8D">
            <w:pPr>
              <w:rPr>
                <w:b/>
                <w:bCs/>
                <w:i/>
                <w:iCs/>
                <w:color w:val="FF0000"/>
              </w:rPr>
            </w:pPr>
            <w:r w:rsidRPr="002B594E">
              <w:rPr>
                <w:b/>
                <w:bCs/>
                <w:i/>
                <w:iCs/>
                <w:color w:val="FF0000"/>
              </w:rPr>
              <w:t>2</w:t>
            </w:r>
            <w:r w:rsidRPr="002B594E">
              <w:rPr>
                <w:b/>
                <w:bCs/>
                <w:i/>
                <w:iCs/>
                <w:color w:val="FF0000"/>
                <w:vertAlign w:val="superscript"/>
              </w:rPr>
              <w:t>nd</w:t>
            </w:r>
            <w:r w:rsidRPr="002B594E">
              <w:rPr>
                <w:b/>
                <w:bCs/>
                <w:i/>
                <w:iCs/>
                <w:color w:val="FF0000"/>
              </w:rPr>
              <w:t xml:space="preserve"> Period Junior Presentations </w:t>
            </w:r>
          </w:p>
          <w:p w14:paraId="56007E5B" w14:textId="77777777" w:rsidR="00613CFB" w:rsidRDefault="00613CFB" w:rsidP="00F0349E">
            <w:r>
              <w:t>Open Packet - Word Wall, ID’s, Timeline Quiz (</w:t>
            </w:r>
            <w:r w:rsidR="00C60015">
              <w:rPr>
                <w:highlight w:val="yellow"/>
              </w:rPr>
              <w:t>need 12</w:t>
            </w:r>
            <w:r w:rsidRPr="00EA3DAE">
              <w:rPr>
                <w:highlight w:val="yellow"/>
              </w:rPr>
              <w:t>0 Copies)</w:t>
            </w:r>
            <w:r>
              <w:t xml:space="preserve"> </w:t>
            </w:r>
          </w:p>
          <w:p w14:paraId="6BFC3A81" w14:textId="77777777" w:rsidR="00613CFB" w:rsidRDefault="00613CFB" w:rsidP="00135C8D">
            <w:r>
              <w:t>Notes Slides 8-14</w:t>
            </w:r>
          </w:p>
          <w:p w14:paraId="465D51B6" w14:textId="77777777" w:rsidR="00C60015" w:rsidRDefault="00C60015" w:rsidP="00C60015">
            <w:r>
              <w:t>Start Women in Public Life (Handout) (</w:t>
            </w:r>
            <w:r>
              <w:rPr>
                <w:highlight w:val="yellow"/>
              </w:rPr>
              <w:t>Need 12</w:t>
            </w:r>
            <w:r w:rsidRPr="00EA3DAE">
              <w:rPr>
                <w:highlight w:val="yellow"/>
              </w:rPr>
              <w:t>0 copies)</w:t>
            </w:r>
            <w:r>
              <w:t xml:space="preserve"> </w:t>
            </w:r>
          </w:p>
          <w:p w14:paraId="05148DDC" w14:textId="77777777" w:rsidR="00613CFB" w:rsidRDefault="00613CFB" w:rsidP="00135C8D"/>
        </w:tc>
        <w:tc>
          <w:tcPr>
            <w:tcW w:w="1980" w:type="dxa"/>
          </w:tcPr>
          <w:p w14:paraId="0092E321" w14:textId="035B4968" w:rsidR="00613CFB" w:rsidRDefault="00613CFB" w:rsidP="00C60015"/>
        </w:tc>
        <w:tc>
          <w:tcPr>
            <w:tcW w:w="2340" w:type="dxa"/>
          </w:tcPr>
          <w:p w14:paraId="1E2010ED" w14:textId="77777777" w:rsidR="00613CFB" w:rsidRDefault="00613CFB" w:rsidP="00135C8D">
            <w:r w:rsidRPr="00F0349E">
              <w:rPr>
                <w:sz w:val="16"/>
                <w:szCs w:val="16"/>
              </w:rPr>
              <w:t>2.Describe the flaws and corruption involved in American Government at this time. What new reforms were passed to combat patronage, graft, and political machines?</w:t>
            </w:r>
          </w:p>
        </w:tc>
      </w:tr>
      <w:tr w:rsidR="00613CFB" w14:paraId="3371EA2D" w14:textId="77777777" w:rsidTr="001622C5">
        <w:tc>
          <w:tcPr>
            <w:tcW w:w="1525" w:type="dxa"/>
          </w:tcPr>
          <w:p w14:paraId="6B7C19A5" w14:textId="77777777" w:rsidR="00613CFB" w:rsidRPr="00562F43" w:rsidRDefault="00613CFB" w:rsidP="00537F36">
            <w:pPr>
              <w:jc w:val="center"/>
              <w:rPr>
                <w:b/>
              </w:rPr>
            </w:pPr>
          </w:p>
          <w:p w14:paraId="12F0BEE3" w14:textId="77777777" w:rsidR="00613CFB" w:rsidRPr="00562F43" w:rsidRDefault="00613CFB" w:rsidP="00537F36">
            <w:pPr>
              <w:jc w:val="center"/>
              <w:rPr>
                <w:b/>
              </w:rPr>
            </w:pPr>
            <w:r>
              <w:rPr>
                <w:b/>
              </w:rPr>
              <w:t>Day 5</w:t>
            </w:r>
          </w:p>
          <w:p w14:paraId="38D7CC54" w14:textId="563B0EEA" w:rsidR="00613CFB" w:rsidRPr="00562F43" w:rsidRDefault="001622C5" w:rsidP="001622C5">
            <w:pPr>
              <w:jc w:val="center"/>
              <w:rPr>
                <w:b/>
              </w:rPr>
            </w:pPr>
            <w:r>
              <w:rPr>
                <w:b/>
              </w:rPr>
              <w:t>September 22</w:t>
            </w:r>
            <w:r w:rsidRPr="001622C5">
              <w:rPr>
                <w:b/>
                <w:vertAlign w:val="superscript"/>
              </w:rPr>
              <w:t>nd</w:t>
            </w:r>
            <w:r>
              <w:rPr>
                <w:b/>
              </w:rPr>
              <w:t xml:space="preserve"> </w:t>
            </w:r>
          </w:p>
        </w:tc>
        <w:tc>
          <w:tcPr>
            <w:tcW w:w="4860" w:type="dxa"/>
          </w:tcPr>
          <w:p w14:paraId="49C67F64" w14:textId="77777777" w:rsidR="00613CFB" w:rsidRDefault="00613CFB" w:rsidP="00135C8D">
            <w:r>
              <w:t xml:space="preserve">Bellringer </w:t>
            </w:r>
          </w:p>
          <w:p w14:paraId="5F12071A" w14:textId="77777777" w:rsidR="00613CFB" w:rsidRDefault="00613CFB" w:rsidP="00135C8D">
            <w:r>
              <w:t xml:space="preserve">Notes Slides Factory Reforms </w:t>
            </w:r>
          </w:p>
          <w:p w14:paraId="51A7603D" w14:textId="77777777" w:rsidR="00C60015" w:rsidRDefault="00C60015" w:rsidP="00D261C5">
            <w:r>
              <w:t xml:space="preserve">The Jungle – Discussion Questions &amp; APPARTS </w:t>
            </w:r>
            <w:proofErr w:type="spellStart"/>
            <w:r>
              <w:t>pg</w:t>
            </w:r>
            <w:proofErr w:type="spellEnd"/>
            <w:r>
              <w:t xml:space="preserve"> 15,16,17 &amp; 18</w:t>
            </w:r>
          </w:p>
          <w:p w14:paraId="1D23DE4D" w14:textId="77777777" w:rsidR="00613CFB" w:rsidRDefault="00613CFB" w:rsidP="00D261C5">
            <w:r>
              <w:t xml:space="preserve">Video Clip- Impact of the Jungle w/ Quotation, Reflection Sheet (handout) </w:t>
            </w:r>
          </w:p>
          <w:p w14:paraId="0413F729" w14:textId="77777777" w:rsidR="00613CFB" w:rsidRDefault="00613CFB" w:rsidP="00C60015"/>
        </w:tc>
        <w:tc>
          <w:tcPr>
            <w:tcW w:w="1980" w:type="dxa"/>
          </w:tcPr>
          <w:p w14:paraId="0CFD8271" w14:textId="0B039C6F" w:rsidR="00613CFB" w:rsidRDefault="001622C5" w:rsidP="00CF6519">
            <w:r>
              <w:t xml:space="preserve">Jane Addams </w:t>
            </w:r>
            <w:proofErr w:type="spellStart"/>
            <w:r>
              <w:t>pg</w:t>
            </w:r>
            <w:proofErr w:type="spellEnd"/>
            <w:r>
              <w:t xml:space="preserve"> 22</w:t>
            </w:r>
          </w:p>
        </w:tc>
        <w:tc>
          <w:tcPr>
            <w:tcW w:w="2340" w:type="dxa"/>
          </w:tcPr>
          <w:p w14:paraId="7481D269" w14:textId="77777777" w:rsidR="00613CFB" w:rsidRPr="00F0349E" w:rsidRDefault="00613CFB" w:rsidP="00135C8D">
            <w:pPr>
              <w:rPr>
                <w:sz w:val="16"/>
                <w:szCs w:val="16"/>
              </w:rPr>
            </w:pPr>
            <w:r w:rsidRPr="008578B2">
              <w:rPr>
                <w:sz w:val="16"/>
                <w:szCs w:val="16"/>
              </w:rPr>
              <w:t xml:space="preserve">4.Describe the important features and impact of progressive </w:t>
            </w:r>
            <w:proofErr w:type="gramStart"/>
            <w:r w:rsidRPr="008578B2">
              <w:rPr>
                <w:sz w:val="16"/>
                <w:szCs w:val="16"/>
              </w:rPr>
              <w:t>reforms.(</w:t>
            </w:r>
            <w:proofErr w:type="gramEnd"/>
            <w:r w:rsidRPr="008578B2">
              <w:rPr>
                <w:sz w:val="16"/>
                <w:szCs w:val="16"/>
              </w:rPr>
              <w:t>Expanding democracy, financial reforms, women’s suffrage, race relations, consumer reform, and political reform)</w:t>
            </w:r>
          </w:p>
        </w:tc>
      </w:tr>
      <w:tr w:rsidR="001622C5" w14:paraId="57FFC590" w14:textId="77777777" w:rsidTr="001622C5">
        <w:tc>
          <w:tcPr>
            <w:tcW w:w="1525" w:type="dxa"/>
          </w:tcPr>
          <w:p w14:paraId="0C45001D" w14:textId="77777777" w:rsidR="001622C5" w:rsidRDefault="001622C5" w:rsidP="00CF6519">
            <w:pPr>
              <w:jc w:val="center"/>
            </w:pPr>
            <w:r>
              <w:rPr>
                <w:b/>
              </w:rPr>
              <w:t>Day 6</w:t>
            </w:r>
          </w:p>
          <w:p w14:paraId="4BEDEA01" w14:textId="7ECA75EC" w:rsidR="001622C5" w:rsidRPr="00562F43" w:rsidRDefault="001622C5" w:rsidP="00537F36">
            <w:pPr>
              <w:jc w:val="center"/>
              <w:rPr>
                <w:b/>
              </w:rPr>
            </w:pPr>
            <w:r>
              <w:rPr>
                <w:b/>
              </w:rPr>
              <w:t>September 26</w:t>
            </w:r>
            <w:r w:rsidRPr="001622C5">
              <w:rPr>
                <w:b/>
                <w:vertAlign w:val="superscript"/>
              </w:rPr>
              <w:t>th</w:t>
            </w:r>
            <w:r>
              <w:rPr>
                <w:b/>
              </w:rPr>
              <w:t xml:space="preserve"> </w:t>
            </w:r>
          </w:p>
        </w:tc>
        <w:tc>
          <w:tcPr>
            <w:tcW w:w="4860" w:type="dxa"/>
          </w:tcPr>
          <w:p w14:paraId="6C8FE7C9" w14:textId="77777777" w:rsidR="001622C5" w:rsidRDefault="001622C5" w:rsidP="00D261C5">
            <w:r>
              <w:t>Bellringer</w:t>
            </w:r>
          </w:p>
          <w:p w14:paraId="67BBF683" w14:textId="77777777" w:rsidR="001622C5" w:rsidRDefault="001622C5" w:rsidP="00D261C5">
            <w:r>
              <w:t xml:space="preserve">Current Event </w:t>
            </w:r>
            <w:proofErr w:type="spellStart"/>
            <w:r>
              <w:t>pg</w:t>
            </w:r>
            <w:proofErr w:type="spellEnd"/>
            <w:r>
              <w:t xml:space="preserve"> 20 </w:t>
            </w:r>
            <w:r>
              <w:rPr>
                <w:highlight w:val="yellow"/>
              </w:rPr>
              <w:t>12</w:t>
            </w:r>
            <w:r w:rsidRPr="00CF6519">
              <w:rPr>
                <w:highlight w:val="yellow"/>
              </w:rPr>
              <w:t>0 Copies</w:t>
            </w:r>
            <w:r>
              <w:t xml:space="preserve"> Related to food industry (Past articles Taco Bell, Subway lawsuits, </w:t>
            </w:r>
            <w:proofErr w:type="spellStart"/>
            <w:r>
              <w:t>etc</w:t>
            </w:r>
            <w:proofErr w:type="spellEnd"/>
            <w:r>
              <w:t xml:space="preserve">)  </w:t>
            </w:r>
          </w:p>
          <w:p w14:paraId="30ED0065" w14:textId="77777777" w:rsidR="001622C5" w:rsidRDefault="001622C5" w:rsidP="00D261C5">
            <w:r>
              <w:t xml:space="preserve">Notes – Women’s Role in Progressive Era- voting &amp; temperance </w:t>
            </w:r>
          </w:p>
          <w:p w14:paraId="0F34DF63" w14:textId="77777777" w:rsidR="001622C5" w:rsidRDefault="001622C5" w:rsidP="00D261C5">
            <w:r>
              <w:t xml:space="preserve">Video Clip- Carrie Nation </w:t>
            </w:r>
          </w:p>
          <w:p w14:paraId="01370F52" w14:textId="7A6A9162" w:rsidR="001622C5" w:rsidRDefault="001622C5" w:rsidP="00135C8D">
            <w:r>
              <w:t xml:space="preserve">Teddy Roosevelt’s Square Deal </w:t>
            </w:r>
            <w:proofErr w:type="spellStart"/>
            <w:r>
              <w:t>pg</w:t>
            </w:r>
            <w:proofErr w:type="spellEnd"/>
            <w:r>
              <w:t xml:space="preserve"> 14</w:t>
            </w:r>
          </w:p>
        </w:tc>
        <w:tc>
          <w:tcPr>
            <w:tcW w:w="1980" w:type="dxa"/>
          </w:tcPr>
          <w:p w14:paraId="38535FEE" w14:textId="6558542F" w:rsidR="001622C5" w:rsidRDefault="001622C5" w:rsidP="00CF6519">
            <w:r>
              <w:t>H2Q- Taft Presidency</w:t>
            </w:r>
            <w:r w:rsidRPr="00CF6519">
              <w:rPr>
                <w:highlight w:val="yellow"/>
              </w:rPr>
              <w:t xml:space="preserve"> Handout</w:t>
            </w:r>
            <w:r>
              <w:t xml:space="preserve"> </w:t>
            </w:r>
            <w:r>
              <w:rPr>
                <w:highlight w:val="yellow"/>
              </w:rPr>
              <w:t>Need 12</w:t>
            </w:r>
            <w:r w:rsidRPr="00CF6519">
              <w:rPr>
                <w:highlight w:val="yellow"/>
              </w:rPr>
              <w:t>0 Copies</w:t>
            </w:r>
          </w:p>
        </w:tc>
        <w:tc>
          <w:tcPr>
            <w:tcW w:w="2340" w:type="dxa"/>
          </w:tcPr>
          <w:p w14:paraId="71940E91" w14:textId="77777777" w:rsidR="001622C5" w:rsidRPr="008578B2" w:rsidRDefault="001622C5" w:rsidP="00135C8D">
            <w:pPr>
              <w:rPr>
                <w:sz w:val="16"/>
                <w:szCs w:val="16"/>
              </w:rPr>
            </w:pPr>
          </w:p>
        </w:tc>
      </w:tr>
      <w:tr w:rsidR="001622C5" w14:paraId="269F8127" w14:textId="77777777" w:rsidTr="001622C5">
        <w:tc>
          <w:tcPr>
            <w:tcW w:w="1525" w:type="dxa"/>
          </w:tcPr>
          <w:p w14:paraId="5EC9EF30" w14:textId="77777777" w:rsidR="001622C5" w:rsidRDefault="001622C5" w:rsidP="00C60015">
            <w:pPr>
              <w:jc w:val="center"/>
              <w:rPr>
                <w:b/>
              </w:rPr>
            </w:pPr>
            <w:r>
              <w:rPr>
                <w:b/>
              </w:rPr>
              <w:t>Day 7</w:t>
            </w:r>
          </w:p>
          <w:p w14:paraId="6B0996BB" w14:textId="5D19431A" w:rsidR="001622C5" w:rsidRDefault="001622C5" w:rsidP="001622C5">
            <w:pPr>
              <w:jc w:val="center"/>
              <w:rPr>
                <w:b/>
              </w:rPr>
            </w:pPr>
            <w:r>
              <w:rPr>
                <w:b/>
              </w:rPr>
              <w:t>September 28</w:t>
            </w:r>
            <w:r w:rsidRPr="001622C5">
              <w:rPr>
                <w:b/>
                <w:vertAlign w:val="superscript"/>
              </w:rPr>
              <w:t>th</w:t>
            </w:r>
            <w:r>
              <w:rPr>
                <w:b/>
              </w:rPr>
              <w:t xml:space="preserve"> </w:t>
            </w:r>
          </w:p>
        </w:tc>
        <w:tc>
          <w:tcPr>
            <w:tcW w:w="4860" w:type="dxa"/>
          </w:tcPr>
          <w:p w14:paraId="718F2699" w14:textId="77777777" w:rsidR="001622C5" w:rsidRDefault="001622C5" w:rsidP="00C60015">
            <w:r>
              <w:t xml:space="preserve">Bellringer </w:t>
            </w:r>
          </w:p>
          <w:p w14:paraId="1BC8AE4D" w14:textId="77777777" w:rsidR="001622C5" w:rsidRDefault="001622C5" w:rsidP="00C60015">
            <w:r>
              <w:t>Notes- Teddy Roosevelt Square Deal</w:t>
            </w:r>
          </w:p>
          <w:p w14:paraId="7CD3770B" w14:textId="77777777" w:rsidR="001622C5" w:rsidRDefault="001622C5" w:rsidP="00C60015">
            <w:r>
              <w:t>Video – Triangle Shirtwaist w/ Video Handout</w:t>
            </w:r>
          </w:p>
          <w:p w14:paraId="034BDADC" w14:textId="578ACE3E" w:rsidR="001622C5" w:rsidRDefault="001622C5" w:rsidP="00D261C5">
            <w:r>
              <w:t xml:space="preserve">Questions </w:t>
            </w:r>
            <w:proofErr w:type="spellStart"/>
            <w:r>
              <w:t>pg</w:t>
            </w:r>
            <w:proofErr w:type="spellEnd"/>
            <w:r>
              <w:t xml:space="preserve"> 24</w:t>
            </w:r>
          </w:p>
        </w:tc>
        <w:tc>
          <w:tcPr>
            <w:tcW w:w="1980" w:type="dxa"/>
          </w:tcPr>
          <w:p w14:paraId="1017DBE7" w14:textId="6489209C" w:rsidR="001622C5" w:rsidRDefault="001622C5" w:rsidP="00135C8D">
            <w:r>
              <w:t xml:space="preserve">None – Have a Great Fall Break </w:t>
            </w:r>
          </w:p>
        </w:tc>
        <w:tc>
          <w:tcPr>
            <w:tcW w:w="2340" w:type="dxa"/>
          </w:tcPr>
          <w:p w14:paraId="7E5BE650" w14:textId="26FE0A15" w:rsidR="001622C5" w:rsidRPr="008578B2" w:rsidRDefault="001622C5" w:rsidP="00135C8D">
            <w:pPr>
              <w:rPr>
                <w:sz w:val="16"/>
                <w:szCs w:val="16"/>
              </w:rPr>
            </w:pPr>
            <w:r w:rsidRPr="008578B2">
              <w:rPr>
                <w:sz w:val="16"/>
                <w:szCs w:val="16"/>
              </w:rPr>
              <w:t xml:space="preserve">4.Describe the important features and impact of progressive </w:t>
            </w:r>
            <w:proofErr w:type="gramStart"/>
            <w:r w:rsidRPr="008578B2">
              <w:rPr>
                <w:sz w:val="16"/>
                <w:szCs w:val="16"/>
              </w:rPr>
              <w:t>reforms.(</w:t>
            </w:r>
            <w:proofErr w:type="gramEnd"/>
            <w:r w:rsidRPr="008578B2">
              <w:rPr>
                <w:sz w:val="16"/>
                <w:szCs w:val="16"/>
              </w:rPr>
              <w:t>Expanding democracy, financial reforms, women’s suffrage, race relations, consumer reform, and political reform)</w:t>
            </w:r>
          </w:p>
        </w:tc>
      </w:tr>
      <w:tr w:rsidR="001622C5" w14:paraId="30CD0430" w14:textId="77777777" w:rsidTr="001622C5">
        <w:tc>
          <w:tcPr>
            <w:tcW w:w="1525" w:type="dxa"/>
          </w:tcPr>
          <w:p w14:paraId="7A89CC73" w14:textId="7105BFE1" w:rsidR="001622C5" w:rsidRDefault="001622C5" w:rsidP="001622C5">
            <w:pPr>
              <w:jc w:val="center"/>
              <w:rPr>
                <w:b/>
              </w:rPr>
            </w:pPr>
            <w:r>
              <w:rPr>
                <w:b/>
              </w:rPr>
              <w:lastRenderedPageBreak/>
              <w:t>September 30</w:t>
            </w:r>
            <w:r w:rsidRPr="001622C5">
              <w:rPr>
                <w:b/>
                <w:vertAlign w:val="superscript"/>
              </w:rPr>
              <w:t>th</w:t>
            </w:r>
            <w:r>
              <w:rPr>
                <w:b/>
              </w:rPr>
              <w:t xml:space="preserve"> to 0ctober 9</w:t>
            </w:r>
            <w:r w:rsidRPr="001622C5">
              <w:rPr>
                <w:b/>
                <w:vertAlign w:val="superscript"/>
              </w:rPr>
              <w:t>th</w:t>
            </w:r>
            <w:r>
              <w:rPr>
                <w:b/>
              </w:rPr>
              <w:t xml:space="preserve"> </w:t>
            </w:r>
          </w:p>
        </w:tc>
        <w:tc>
          <w:tcPr>
            <w:tcW w:w="4860" w:type="dxa"/>
          </w:tcPr>
          <w:p w14:paraId="635E4963" w14:textId="77777777" w:rsidR="001622C5" w:rsidRDefault="001622C5" w:rsidP="001622C5">
            <w:pPr>
              <w:jc w:val="center"/>
              <w:rPr>
                <w:b/>
                <w:bCs/>
              </w:rPr>
            </w:pPr>
          </w:p>
          <w:p w14:paraId="4B0684AF" w14:textId="049F03B7" w:rsidR="001622C5" w:rsidRPr="001622C5" w:rsidRDefault="001622C5" w:rsidP="001622C5">
            <w:pPr>
              <w:jc w:val="center"/>
              <w:rPr>
                <w:b/>
                <w:bCs/>
                <w:sz w:val="40"/>
                <w:szCs w:val="40"/>
              </w:rPr>
            </w:pPr>
            <w:r w:rsidRPr="001622C5">
              <w:rPr>
                <w:b/>
                <w:bCs/>
                <w:sz w:val="40"/>
                <w:szCs w:val="40"/>
              </w:rPr>
              <w:t>Fall Break</w:t>
            </w:r>
          </w:p>
          <w:p w14:paraId="13754F5E" w14:textId="6A4FF549" w:rsidR="001622C5" w:rsidRPr="001622C5" w:rsidRDefault="001622C5" w:rsidP="001622C5">
            <w:pPr>
              <w:jc w:val="center"/>
              <w:rPr>
                <w:b/>
                <w:bCs/>
              </w:rPr>
            </w:pPr>
          </w:p>
        </w:tc>
        <w:tc>
          <w:tcPr>
            <w:tcW w:w="1980" w:type="dxa"/>
          </w:tcPr>
          <w:p w14:paraId="167278BB" w14:textId="77777777" w:rsidR="001622C5" w:rsidRDefault="001622C5" w:rsidP="00C60015"/>
        </w:tc>
        <w:tc>
          <w:tcPr>
            <w:tcW w:w="2340" w:type="dxa"/>
          </w:tcPr>
          <w:p w14:paraId="408E5E86" w14:textId="77777777" w:rsidR="001622C5" w:rsidRDefault="001622C5" w:rsidP="00C60015"/>
        </w:tc>
      </w:tr>
      <w:tr w:rsidR="001622C5" w14:paraId="6EB8E0B2" w14:textId="77777777" w:rsidTr="001622C5">
        <w:tc>
          <w:tcPr>
            <w:tcW w:w="1525" w:type="dxa"/>
          </w:tcPr>
          <w:p w14:paraId="6D9DECEC" w14:textId="77777777" w:rsidR="001622C5" w:rsidRDefault="001622C5" w:rsidP="00C60015">
            <w:pPr>
              <w:jc w:val="center"/>
              <w:rPr>
                <w:b/>
              </w:rPr>
            </w:pPr>
            <w:r>
              <w:rPr>
                <w:b/>
              </w:rPr>
              <w:t>Day 8</w:t>
            </w:r>
          </w:p>
          <w:p w14:paraId="07844207" w14:textId="15D9FECC" w:rsidR="001622C5" w:rsidRPr="00562F43" w:rsidRDefault="001622C5" w:rsidP="00CE0796">
            <w:pPr>
              <w:jc w:val="center"/>
              <w:rPr>
                <w:b/>
              </w:rPr>
            </w:pPr>
            <w:r>
              <w:rPr>
                <w:b/>
              </w:rPr>
              <w:t>October 10</w:t>
            </w:r>
            <w:r w:rsidRPr="001622C5">
              <w:rPr>
                <w:b/>
                <w:vertAlign w:val="superscript"/>
              </w:rPr>
              <w:t>th</w:t>
            </w:r>
            <w:r>
              <w:rPr>
                <w:b/>
              </w:rPr>
              <w:t xml:space="preserve"> </w:t>
            </w:r>
          </w:p>
        </w:tc>
        <w:tc>
          <w:tcPr>
            <w:tcW w:w="4860" w:type="dxa"/>
          </w:tcPr>
          <w:p w14:paraId="59179078" w14:textId="77777777" w:rsidR="001622C5" w:rsidRDefault="001622C5" w:rsidP="00C60015">
            <w:r>
              <w:t xml:space="preserve">Bellringer – </w:t>
            </w:r>
          </w:p>
          <w:p w14:paraId="780E2295" w14:textId="77777777" w:rsidR="001622C5" w:rsidRDefault="001622C5" w:rsidP="00C60015">
            <w:r>
              <w:t xml:space="preserve">Discussion Current Event – Bangladesh Factory Fire (Class Set of Copies, </w:t>
            </w:r>
            <w:r w:rsidRPr="00EA3DAE">
              <w:rPr>
                <w:highlight w:val="yellow"/>
              </w:rPr>
              <w:t>Need 45 copies</w:t>
            </w:r>
            <w:r>
              <w:t xml:space="preserve">) </w:t>
            </w:r>
          </w:p>
          <w:p w14:paraId="5151A9E9" w14:textId="77777777" w:rsidR="001622C5" w:rsidRDefault="001622C5" w:rsidP="00C60015">
            <w:r>
              <w:t xml:space="preserve">Finish Notes – Taft &amp; Wilson </w:t>
            </w:r>
          </w:p>
          <w:p w14:paraId="44F02C2E" w14:textId="77777777" w:rsidR="001622C5" w:rsidRDefault="001622C5" w:rsidP="00C60015">
            <w:r>
              <w:t xml:space="preserve">H2Q- Chapter 17.5 Wilson </w:t>
            </w:r>
            <w:proofErr w:type="spellStart"/>
            <w:r>
              <w:t>pg</w:t>
            </w:r>
            <w:proofErr w:type="spellEnd"/>
            <w:r>
              <w:t xml:space="preserve"> 23</w:t>
            </w:r>
          </w:p>
          <w:p w14:paraId="34F18D09" w14:textId="4CDBC710" w:rsidR="001622C5" w:rsidRDefault="001622C5" w:rsidP="00C60015">
            <w:r>
              <w:t xml:space="preserve">Primary Source- Lynching &amp; the Excuse for </w:t>
            </w:r>
            <w:proofErr w:type="gramStart"/>
            <w:r>
              <w:t>It</w:t>
            </w:r>
            <w:proofErr w:type="gramEnd"/>
            <w:r>
              <w:t xml:space="preserve"> pg. 21</w:t>
            </w:r>
          </w:p>
        </w:tc>
        <w:tc>
          <w:tcPr>
            <w:tcW w:w="1980" w:type="dxa"/>
          </w:tcPr>
          <w:p w14:paraId="47363252" w14:textId="77777777" w:rsidR="001622C5" w:rsidRDefault="001622C5" w:rsidP="00C60015">
            <w:r>
              <w:t xml:space="preserve"> </w:t>
            </w:r>
          </w:p>
          <w:p w14:paraId="31BC655E" w14:textId="05355A38" w:rsidR="001622C5" w:rsidRDefault="001622C5" w:rsidP="00C60015">
            <w:r>
              <w:t xml:space="preserve">Bring Poster Board Study Guide </w:t>
            </w:r>
            <w:r>
              <w:rPr>
                <w:highlight w:val="yellow"/>
              </w:rPr>
              <w:t>(need 12</w:t>
            </w:r>
            <w:r w:rsidRPr="00EA3DAE">
              <w:rPr>
                <w:highlight w:val="yellow"/>
              </w:rPr>
              <w:t>0 Copies)</w:t>
            </w:r>
          </w:p>
        </w:tc>
        <w:tc>
          <w:tcPr>
            <w:tcW w:w="2340" w:type="dxa"/>
          </w:tcPr>
          <w:p w14:paraId="23898B7C" w14:textId="3552DAEB" w:rsidR="001622C5" w:rsidRPr="00D261C5" w:rsidRDefault="001622C5" w:rsidP="00C60015">
            <w:pPr>
              <w:rPr>
                <w:sz w:val="16"/>
                <w:szCs w:val="16"/>
              </w:rPr>
            </w:pPr>
            <w:r>
              <w:t>1-4</w:t>
            </w:r>
          </w:p>
        </w:tc>
      </w:tr>
      <w:tr w:rsidR="001622C5" w14:paraId="16640702" w14:textId="77777777" w:rsidTr="001622C5">
        <w:tc>
          <w:tcPr>
            <w:tcW w:w="1525" w:type="dxa"/>
          </w:tcPr>
          <w:p w14:paraId="73DBC0DA" w14:textId="77777777" w:rsidR="001622C5" w:rsidRDefault="001622C5" w:rsidP="00C60015">
            <w:pPr>
              <w:jc w:val="center"/>
              <w:rPr>
                <w:b/>
              </w:rPr>
            </w:pPr>
            <w:r>
              <w:rPr>
                <w:b/>
              </w:rPr>
              <w:t>Day 9 &amp; 10</w:t>
            </w:r>
          </w:p>
          <w:p w14:paraId="696AADD2" w14:textId="508272BD" w:rsidR="001622C5" w:rsidRDefault="001622C5" w:rsidP="00C60015">
            <w:pPr>
              <w:jc w:val="center"/>
              <w:rPr>
                <w:b/>
              </w:rPr>
            </w:pPr>
            <w:r>
              <w:rPr>
                <w:b/>
              </w:rPr>
              <w:t>A Day – 10/12 &amp; 10/16</w:t>
            </w:r>
          </w:p>
        </w:tc>
        <w:tc>
          <w:tcPr>
            <w:tcW w:w="4860" w:type="dxa"/>
          </w:tcPr>
          <w:p w14:paraId="3778AD21" w14:textId="77777777" w:rsidR="001622C5" w:rsidRDefault="001622C5" w:rsidP="00C60015">
            <w:r>
              <w:t>Bellringer</w:t>
            </w:r>
          </w:p>
          <w:p w14:paraId="2B96971E" w14:textId="77777777" w:rsidR="001622C5" w:rsidRPr="002B594E" w:rsidRDefault="001622C5" w:rsidP="00135C8D">
            <w:pPr>
              <w:rPr>
                <w:strike/>
              </w:rPr>
            </w:pPr>
            <w:r w:rsidRPr="002B594E">
              <w:rPr>
                <w:strike/>
              </w:rPr>
              <w:t xml:space="preserve">Review Video – Progressive Era (Maybe) </w:t>
            </w:r>
          </w:p>
          <w:p w14:paraId="3C9B2F79" w14:textId="4B30225B" w:rsidR="001622C5" w:rsidRDefault="001622C5" w:rsidP="00C60015">
            <w:r>
              <w:t xml:space="preserve">Both Days - Progressive Era Annotated Mural </w:t>
            </w:r>
            <w:r>
              <w:rPr>
                <w:highlight w:val="yellow"/>
              </w:rPr>
              <w:t>(Need 12</w:t>
            </w:r>
            <w:r w:rsidRPr="00EA3DAE">
              <w:rPr>
                <w:highlight w:val="yellow"/>
              </w:rPr>
              <w:t>0 Copies)</w:t>
            </w:r>
          </w:p>
        </w:tc>
        <w:tc>
          <w:tcPr>
            <w:tcW w:w="1980" w:type="dxa"/>
          </w:tcPr>
          <w:p w14:paraId="28791B29" w14:textId="10A2C957" w:rsidR="001622C5" w:rsidRDefault="001622C5" w:rsidP="00C60015">
            <w:r>
              <w:t xml:space="preserve">Work on Study Guide &amp; Project </w:t>
            </w:r>
          </w:p>
        </w:tc>
        <w:tc>
          <w:tcPr>
            <w:tcW w:w="2340" w:type="dxa"/>
          </w:tcPr>
          <w:p w14:paraId="4913C471" w14:textId="5012BEA2" w:rsidR="001622C5" w:rsidRDefault="001622C5" w:rsidP="00C60015">
            <w:r w:rsidRPr="008578B2">
              <w:t>1-4</w:t>
            </w:r>
          </w:p>
        </w:tc>
      </w:tr>
      <w:tr w:rsidR="001622C5" w14:paraId="03ECDDDF" w14:textId="77777777" w:rsidTr="001622C5">
        <w:trPr>
          <w:trHeight w:val="1457"/>
        </w:trPr>
        <w:tc>
          <w:tcPr>
            <w:tcW w:w="1525" w:type="dxa"/>
          </w:tcPr>
          <w:p w14:paraId="73DC6964" w14:textId="77777777" w:rsidR="001622C5" w:rsidRPr="00537F36" w:rsidRDefault="001622C5" w:rsidP="00C60015">
            <w:pPr>
              <w:jc w:val="center"/>
              <w:rPr>
                <w:b/>
              </w:rPr>
            </w:pPr>
            <w:r>
              <w:rPr>
                <w:b/>
              </w:rPr>
              <w:t>Day 11</w:t>
            </w:r>
          </w:p>
          <w:p w14:paraId="69C404C1" w14:textId="77777777" w:rsidR="001622C5" w:rsidRDefault="001622C5" w:rsidP="00CE0796">
            <w:pPr>
              <w:jc w:val="center"/>
              <w:rPr>
                <w:b/>
              </w:rPr>
            </w:pPr>
            <w:r>
              <w:rPr>
                <w:b/>
              </w:rPr>
              <w:t>October 18</w:t>
            </w:r>
            <w:r w:rsidRPr="001622C5">
              <w:rPr>
                <w:b/>
                <w:vertAlign w:val="superscript"/>
              </w:rPr>
              <w:t>th</w:t>
            </w:r>
            <w:r>
              <w:rPr>
                <w:b/>
              </w:rPr>
              <w:t xml:space="preserve"> </w:t>
            </w:r>
          </w:p>
          <w:p w14:paraId="679C1E7F" w14:textId="7A28373F" w:rsidR="001622C5" w:rsidRPr="00594009" w:rsidRDefault="001622C5" w:rsidP="001622C5">
            <w:pPr>
              <w:jc w:val="center"/>
              <w:rPr>
                <w:b/>
              </w:rPr>
            </w:pPr>
          </w:p>
        </w:tc>
        <w:tc>
          <w:tcPr>
            <w:tcW w:w="4860" w:type="dxa"/>
          </w:tcPr>
          <w:p w14:paraId="70705282" w14:textId="77777777" w:rsidR="001622C5" w:rsidRDefault="001622C5" w:rsidP="001622C5">
            <w:r>
              <w:t xml:space="preserve">Bellringer </w:t>
            </w:r>
          </w:p>
          <w:p w14:paraId="201A3F49" w14:textId="77777777" w:rsidR="001622C5" w:rsidRDefault="001622C5" w:rsidP="001622C5">
            <w:r>
              <w:t xml:space="preserve">Review Video - Progressive Era </w:t>
            </w:r>
          </w:p>
          <w:p w14:paraId="0392BC49" w14:textId="29FAA950" w:rsidR="001622C5" w:rsidRDefault="001622C5" w:rsidP="00C60015">
            <w:r>
              <w:t xml:space="preserve">Finish Project </w:t>
            </w:r>
          </w:p>
        </w:tc>
        <w:tc>
          <w:tcPr>
            <w:tcW w:w="1980" w:type="dxa"/>
          </w:tcPr>
          <w:p w14:paraId="59E6335D" w14:textId="3E6D4003" w:rsidR="001622C5" w:rsidRDefault="001622C5" w:rsidP="00C60015">
            <w:r>
              <w:t xml:space="preserve">Finish Study Guide </w:t>
            </w:r>
          </w:p>
        </w:tc>
        <w:tc>
          <w:tcPr>
            <w:tcW w:w="2340" w:type="dxa"/>
          </w:tcPr>
          <w:p w14:paraId="6F4D4F6C" w14:textId="003D9374" w:rsidR="001622C5" w:rsidRPr="008578B2" w:rsidRDefault="001622C5" w:rsidP="00C60015">
            <w:pPr>
              <w:rPr>
                <w:sz w:val="16"/>
                <w:szCs w:val="16"/>
              </w:rPr>
            </w:pPr>
          </w:p>
        </w:tc>
      </w:tr>
      <w:tr w:rsidR="001622C5" w14:paraId="5600450A" w14:textId="77777777" w:rsidTr="001622C5">
        <w:trPr>
          <w:trHeight w:val="692"/>
        </w:trPr>
        <w:tc>
          <w:tcPr>
            <w:tcW w:w="1525" w:type="dxa"/>
          </w:tcPr>
          <w:p w14:paraId="554E6CE1" w14:textId="77777777" w:rsidR="001622C5" w:rsidRDefault="001622C5" w:rsidP="00CE0796">
            <w:pPr>
              <w:jc w:val="center"/>
              <w:rPr>
                <w:b/>
              </w:rPr>
            </w:pPr>
            <w:r>
              <w:rPr>
                <w:b/>
              </w:rPr>
              <w:t>Day 12</w:t>
            </w:r>
          </w:p>
          <w:p w14:paraId="28CD8B39" w14:textId="3CB3E63B" w:rsidR="001622C5" w:rsidRPr="00F630C3" w:rsidRDefault="001622C5" w:rsidP="00CE0796">
            <w:pPr>
              <w:jc w:val="center"/>
              <w:rPr>
                <w:b/>
              </w:rPr>
            </w:pPr>
            <w:r>
              <w:rPr>
                <w:b/>
              </w:rPr>
              <w:t>October 20</w:t>
            </w:r>
            <w:r w:rsidRPr="001622C5">
              <w:rPr>
                <w:b/>
                <w:vertAlign w:val="superscript"/>
              </w:rPr>
              <w:t>th</w:t>
            </w:r>
            <w:r>
              <w:rPr>
                <w:b/>
              </w:rPr>
              <w:t xml:space="preserve"> </w:t>
            </w:r>
          </w:p>
        </w:tc>
        <w:tc>
          <w:tcPr>
            <w:tcW w:w="4860" w:type="dxa"/>
          </w:tcPr>
          <w:p w14:paraId="3DD93746" w14:textId="77777777" w:rsidR="001622C5" w:rsidRDefault="001622C5" w:rsidP="001622C5">
            <w:r>
              <w:t xml:space="preserve">Bellringer </w:t>
            </w:r>
          </w:p>
          <w:p w14:paraId="512A5D35" w14:textId="77777777" w:rsidR="001622C5" w:rsidRDefault="001622C5" w:rsidP="001622C5">
            <w:r>
              <w:t>Unit Test</w:t>
            </w:r>
          </w:p>
          <w:p w14:paraId="61469FDB" w14:textId="77777777" w:rsidR="001622C5" w:rsidRDefault="001622C5" w:rsidP="001622C5">
            <w:r>
              <w:t xml:space="preserve">Start Imperialism/ World War I </w:t>
            </w:r>
          </w:p>
          <w:p w14:paraId="1AF79424" w14:textId="5C943C46" w:rsidR="001622C5" w:rsidRDefault="001622C5" w:rsidP="001622C5"/>
        </w:tc>
        <w:tc>
          <w:tcPr>
            <w:tcW w:w="1980" w:type="dxa"/>
          </w:tcPr>
          <w:p w14:paraId="26FAE193" w14:textId="6D6F7A15" w:rsidR="001622C5" w:rsidRDefault="001622C5" w:rsidP="00C60015"/>
        </w:tc>
        <w:tc>
          <w:tcPr>
            <w:tcW w:w="2340" w:type="dxa"/>
          </w:tcPr>
          <w:p w14:paraId="01AC9C99" w14:textId="2B8515B0" w:rsidR="001622C5" w:rsidRDefault="001622C5" w:rsidP="00C60015"/>
        </w:tc>
      </w:tr>
      <w:tr w:rsidR="001622C5" w14:paraId="4DAC7521" w14:textId="77777777" w:rsidTr="001622C5">
        <w:tc>
          <w:tcPr>
            <w:tcW w:w="1525" w:type="dxa"/>
          </w:tcPr>
          <w:p w14:paraId="46B7F55A" w14:textId="68AB7C8D" w:rsidR="001622C5" w:rsidRPr="00C53C03" w:rsidRDefault="001622C5" w:rsidP="00CE0796">
            <w:pPr>
              <w:jc w:val="center"/>
              <w:rPr>
                <w:b/>
              </w:rPr>
            </w:pPr>
          </w:p>
        </w:tc>
        <w:tc>
          <w:tcPr>
            <w:tcW w:w="4860" w:type="dxa"/>
          </w:tcPr>
          <w:p w14:paraId="15328728" w14:textId="1FA5E247" w:rsidR="001622C5" w:rsidRDefault="001622C5" w:rsidP="00C60015"/>
        </w:tc>
        <w:tc>
          <w:tcPr>
            <w:tcW w:w="1980" w:type="dxa"/>
          </w:tcPr>
          <w:p w14:paraId="4E77B477" w14:textId="23653FAA" w:rsidR="001622C5" w:rsidRDefault="001622C5" w:rsidP="005471D7"/>
        </w:tc>
        <w:tc>
          <w:tcPr>
            <w:tcW w:w="2340" w:type="dxa"/>
          </w:tcPr>
          <w:p w14:paraId="61532482" w14:textId="77777777" w:rsidR="001622C5" w:rsidRPr="008578B2" w:rsidRDefault="001622C5" w:rsidP="00C60015"/>
        </w:tc>
      </w:tr>
      <w:tr w:rsidR="001622C5" w14:paraId="39415262" w14:textId="77777777" w:rsidTr="001622C5">
        <w:tc>
          <w:tcPr>
            <w:tcW w:w="1525" w:type="dxa"/>
          </w:tcPr>
          <w:p w14:paraId="2EBC309F" w14:textId="7E48103B" w:rsidR="001622C5" w:rsidRDefault="001622C5" w:rsidP="003C5D67">
            <w:pPr>
              <w:jc w:val="center"/>
              <w:rPr>
                <w:b/>
              </w:rPr>
            </w:pPr>
          </w:p>
        </w:tc>
        <w:tc>
          <w:tcPr>
            <w:tcW w:w="4860" w:type="dxa"/>
          </w:tcPr>
          <w:p w14:paraId="028C9D77" w14:textId="07F0E5C0" w:rsidR="001622C5" w:rsidRDefault="001622C5" w:rsidP="003C5D67"/>
        </w:tc>
        <w:tc>
          <w:tcPr>
            <w:tcW w:w="1980" w:type="dxa"/>
          </w:tcPr>
          <w:p w14:paraId="6781942D" w14:textId="77777777" w:rsidR="001622C5" w:rsidRDefault="001622C5" w:rsidP="00C60015"/>
        </w:tc>
        <w:tc>
          <w:tcPr>
            <w:tcW w:w="2340" w:type="dxa"/>
          </w:tcPr>
          <w:p w14:paraId="711E7A28" w14:textId="77777777" w:rsidR="001622C5" w:rsidRPr="008578B2" w:rsidRDefault="001622C5" w:rsidP="00C60015"/>
        </w:tc>
      </w:tr>
    </w:tbl>
    <w:p w14:paraId="1A024B33" w14:textId="77777777" w:rsidR="00D261C5" w:rsidRPr="00804154" w:rsidRDefault="00D261C5" w:rsidP="00804154">
      <w:pPr>
        <w:rPr>
          <w:sz w:val="12"/>
          <w:szCs w:val="12"/>
        </w:rPr>
      </w:pPr>
    </w:p>
    <w:p w14:paraId="650BB5F2" w14:textId="77777777" w:rsidR="00804154" w:rsidRDefault="00804154" w:rsidP="00866383"/>
    <w:sectPr w:rsidR="00804154" w:rsidSect="008663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474F"/>
    <w:multiLevelType w:val="hybridMultilevel"/>
    <w:tmpl w:val="41BEA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88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83"/>
    <w:rsid w:val="00135C8D"/>
    <w:rsid w:val="001622C5"/>
    <w:rsid w:val="002B594E"/>
    <w:rsid w:val="003B275F"/>
    <w:rsid w:val="003C5D67"/>
    <w:rsid w:val="003E3F58"/>
    <w:rsid w:val="0046717B"/>
    <w:rsid w:val="004F216E"/>
    <w:rsid w:val="00537F36"/>
    <w:rsid w:val="005471D7"/>
    <w:rsid w:val="00613CFB"/>
    <w:rsid w:val="00625AAB"/>
    <w:rsid w:val="00635D1D"/>
    <w:rsid w:val="00804154"/>
    <w:rsid w:val="008578B2"/>
    <w:rsid w:val="008652E2"/>
    <w:rsid w:val="00866383"/>
    <w:rsid w:val="00927A17"/>
    <w:rsid w:val="009A4439"/>
    <w:rsid w:val="009F7AE9"/>
    <w:rsid w:val="00A137E6"/>
    <w:rsid w:val="00B440A6"/>
    <w:rsid w:val="00BD4386"/>
    <w:rsid w:val="00C60015"/>
    <w:rsid w:val="00CA3C6A"/>
    <w:rsid w:val="00CE0796"/>
    <w:rsid w:val="00CF6519"/>
    <w:rsid w:val="00D03CBC"/>
    <w:rsid w:val="00D261C5"/>
    <w:rsid w:val="00D26935"/>
    <w:rsid w:val="00D82315"/>
    <w:rsid w:val="00EA3DAE"/>
    <w:rsid w:val="00F0349E"/>
    <w:rsid w:val="00F128CB"/>
    <w:rsid w:val="00F4266F"/>
    <w:rsid w:val="00F5461E"/>
    <w:rsid w:val="00F65BD9"/>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AE81"/>
  <w15:chartTrackingRefBased/>
  <w15:docId w15:val="{229B3BA0-17C8-47DA-B166-B0757F6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2</cp:revision>
  <cp:lastPrinted>2022-09-07T20:49:00Z</cp:lastPrinted>
  <dcterms:created xsi:type="dcterms:W3CDTF">2023-09-11T17:58:00Z</dcterms:created>
  <dcterms:modified xsi:type="dcterms:W3CDTF">2023-09-11T17:58:00Z</dcterms:modified>
</cp:coreProperties>
</file>